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rPr>
          <w:rFonts w:hint="eastAsia" w:cs="华文中宋" w:asciiTheme="majorEastAsia" w:hAnsiTheme="majorEastAsia" w:eastAsiaTheme="majorEastAsia"/>
          <w:b/>
          <w:bCs/>
          <w:color w:val="FF1919"/>
          <w:w w:val="50"/>
          <w:position w:val="6"/>
          <w:sz w:val="112"/>
          <w:szCs w:val="112"/>
        </w:rPr>
      </w:pPr>
    </w:p>
    <w:p>
      <w:pPr>
        <w:spacing w:line="1200" w:lineRule="exact"/>
        <w:rPr>
          <w:rFonts w:asciiTheme="majorEastAsia" w:hAnsiTheme="majorEastAsia" w:eastAsiaTheme="majorEastAsia"/>
          <w:b/>
          <w:bCs/>
          <w:w w:val="66"/>
          <w:position w:val="6"/>
          <w:sz w:val="72"/>
          <w:szCs w:val="72"/>
        </w:rPr>
      </w:pPr>
      <w:r>
        <w:rPr>
          <w:rFonts w:asciiTheme="majorEastAsia" w:hAnsiTheme="majorEastAsia" w:eastAsiaTheme="majorEastAsia"/>
          <w:b/>
          <w:bCs/>
          <w:w w:val="61"/>
          <w:position w:val="6"/>
          <w:sz w:val="24"/>
        </w:rPr>
        <w:pict>
          <v:shape id="_x0000_s1031" o:spid="_x0000_s1031" o:spt="75" type="#_x0000_t75" style="position:absolute;left:0pt;margin-left:290.2pt;margin-top:7.4pt;height:108.75pt;width:153.1pt;z-index:251659264;mso-width-relative:page;mso-height-relative:page;" o:ole="t" filled="f" o:preferrelative="t" stroked="f" coordsize="21600,21600">
            <v:path/>
            <v:fill on="f" focussize="0,0"/>
            <v:stroke on="f" joinstyle="miter"/>
            <v:imagedata r:id="rId6" o:title=""/>
            <o:lock v:ext="edit" aspectratio="f"/>
          </v:shape>
          <o:OLEObject Type="Embed" ProgID="Visio.Drawing.11" ShapeID="_x0000_s1031" DrawAspect="Content" ObjectID="_1468075725" r:id="rId5">
            <o:LockedField>false</o:LockedField>
          </o:OLEObject>
        </w:pict>
      </w:r>
      <w:r>
        <w:rPr>
          <w:rFonts w:hint="eastAsia" w:cs="华文中宋" w:asciiTheme="majorEastAsia" w:hAnsiTheme="majorEastAsia" w:eastAsiaTheme="majorEastAsia"/>
          <w:b/>
          <w:bCs/>
          <w:color w:val="FF1919"/>
          <w:w w:val="50"/>
          <w:position w:val="6"/>
          <w:sz w:val="112"/>
          <w:szCs w:val="112"/>
        </w:rPr>
        <w:t>鞍山市千山区</w:t>
      </w:r>
      <w:r>
        <w:rPr>
          <w:rFonts w:hint="eastAsia" w:cs="华文中宋" w:asciiTheme="majorEastAsia" w:hAnsiTheme="majorEastAsia" w:eastAsiaTheme="majorEastAsia"/>
          <w:b/>
          <w:bCs/>
          <w:color w:val="FF1919"/>
          <w:w w:val="50"/>
          <w:position w:val="6"/>
          <w:sz w:val="112"/>
          <w:szCs w:val="112"/>
          <w:lang w:val="en-US" w:eastAsia="zh-CN"/>
        </w:rPr>
        <w:t>农业农村</w:t>
      </w:r>
      <w:r>
        <w:rPr>
          <w:rFonts w:hint="eastAsia" w:cs="华文中宋" w:asciiTheme="majorEastAsia" w:hAnsiTheme="majorEastAsia" w:eastAsiaTheme="majorEastAsia"/>
          <w:b/>
          <w:bCs/>
          <w:color w:val="FF1919"/>
          <w:w w:val="50"/>
          <w:position w:val="6"/>
          <w:sz w:val="112"/>
          <w:szCs w:val="112"/>
        </w:rPr>
        <w:t>局</w:t>
      </w:r>
    </w:p>
    <w:p>
      <w:pPr>
        <w:spacing w:line="1200" w:lineRule="exact"/>
        <w:rPr>
          <w:rFonts w:asciiTheme="majorEastAsia" w:hAnsiTheme="majorEastAsia" w:eastAsiaTheme="majorEastAsia"/>
          <w:b/>
          <w:bCs/>
          <w:w w:val="61"/>
          <w:position w:val="6"/>
          <w:sz w:val="24"/>
        </w:rPr>
      </w:pPr>
      <w:r>
        <w:rPr>
          <w:rFonts w:hint="eastAsia" w:cs="华文中宋" w:asciiTheme="majorEastAsia" w:hAnsiTheme="majorEastAsia" w:eastAsiaTheme="majorEastAsia"/>
          <w:b/>
          <w:bCs/>
          <w:color w:val="FF1919"/>
          <w:w w:val="61"/>
          <w:position w:val="6"/>
          <w:sz w:val="112"/>
          <w:szCs w:val="112"/>
        </w:rPr>
        <w:t>鞍山市千山区财政局</w:t>
      </w:r>
    </w:p>
    <w:p>
      <w:pPr>
        <w:jc w:val="both"/>
        <w:rPr>
          <w:b/>
          <w:bCs/>
          <w:sz w:val="28"/>
          <w:szCs w:val="28"/>
        </w:rPr>
      </w:pPr>
    </w:p>
    <w:p>
      <w:pPr>
        <w:spacing w:line="240" w:lineRule="auto"/>
        <w:jc w:val="center"/>
        <w:rPr>
          <w:rFonts w:ascii="仿宋" w:hAnsi="仿宋" w:eastAsia="仿宋" w:cs="仿宋"/>
          <w:b/>
          <w:bCs/>
          <w:sz w:val="32"/>
          <w:szCs w:val="32"/>
        </w:rPr>
      </w:pPr>
      <w:r>
        <w:rPr>
          <w:rFonts w:hint="eastAsia" w:ascii="仿宋" w:hAnsi="仿宋" w:eastAsia="仿宋" w:cs="仿宋"/>
          <w:sz w:val="32"/>
          <w:szCs w:val="32"/>
        </w:rPr>
        <w:t>鞍千农字〔20</w:t>
      </w:r>
      <w:r>
        <w:rPr>
          <w:rFonts w:hint="eastAsia" w:ascii="仿宋" w:hAnsi="仿宋" w:eastAsia="仿宋" w:cs="仿宋"/>
          <w:sz w:val="32"/>
          <w:szCs w:val="32"/>
          <w:lang w:val="en-US" w:eastAsia="zh-CN"/>
        </w:rPr>
        <w:t>23</w:t>
      </w: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号</w:t>
      </w:r>
    </w:p>
    <w:p>
      <w:pPr>
        <w:spacing w:line="300" w:lineRule="exact"/>
        <w:jc w:val="center"/>
        <w:rPr>
          <w:b/>
          <w:bCs/>
          <w:sz w:val="44"/>
          <w:szCs w:val="44"/>
        </w:rPr>
      </w:pPr>
      <w:r>
        <w:rPr>
          <w:rFonts w:hint="eastAsia"/>
          <w:b/>
          <w:bCs/>
          <w:sz w:val="44"/>
          <w:szCs w:val="44"/>
        </w:rPr>
        <w:object>
          <v:shape id="_x0000_i1025" o:spt="75" type="#_x0000_t75" style="height:6.75pt;width:415.5pt;" o:ole="t" filled="f" o:preferrelative="t" stroked="f" coordsize="21600,21600">
            <v:path/>
            <v:fill on="f" focussize="0,0"/>
            <v:stroke on="f" joinstyle="miter"/>
            <v:imagedata r:id="rId8" o:title=""/>
            <o:lock v:ext="edit" aspectratio="f"/>
            <w10:wrap type="none"/>
            <w10:anchorlock/>
          </v:shape>
          <o:OLEObject Type="Embed" ProgID="Visio.Drawing.11" ShapeID="_x0000_i1025" DrawAspect="Content" ObjectID="_1468075726" r:id="rId7">
            <o:LockedField>false</o:LockedField>
          </o:OLEObject>
        </w:object>
      </w:r>
    </w:p>
    <w:p>
      <w:pPr>
        <w:jc w:val="center"/>
        <w:rPr>
          <w:rFonts w:hint="eastAsia" w:ascii="宋体" w:hAnsi="宋体" w:eastAsia="宋体" w:cs="宋体"/>
          <w:b/>
          <w:bCs/>
          <w:sz w:val="44"/>
          <w:szCs w:val="44"/>
        </w:rPr>
      </w:pPr>
      <w:r>
        <w:rPr>
          <w:rFonts w:hint="eastAsia" w:ascii="宋体" w:hAnsi="宋体" w:eastAsia="宋体" w:cs="宋体"/>
          <w:b/>
          <w:bCs/>
          <w:sz w:val="44"/>
          <w:szCs w:val="44"/>
        </w:rPr>
        <w:t>关于进一步优化农机购置补贴工作流程</w:t>
      </w:r>
    </w:p>
    <w:p>
      <w:pPr>
        <w:jc w:val="center"/>
        <w:rPr>
          <w:rFonts w:ascii="黑体" w:hAnsi="黑体" w:eastAsia="黑体" w:cs="黑体"/>
          <w:sz w:val="44"/>
          <w:szCs w:val="44"/>
        </w:rPr>
      </w:pPr>
      <w:r>
        <w:rPr>
          <w:rFonts w:hint="eastAsia" w:ascii="宋体" w:hAnsi="宋体" w:eastAsia="宋体" w:cs="宋体"/>
          <w:b/>
          <w:bCs/>
          <w:sz w:val="44"/>
          <w:szCs w:val="44"/>
        </w:rPr>
        <w:t>缩短办理时限有关工作的通知</w:t>
      </w:r>
    </w:p>
    <w:p>
      <w:pPr>
        <w:ind w:firstLine="663" w:firstLineChars="150"/>
        <w:jc w:val="center"/>
        <w:rPr>
          <w:rFonts w:ascii="仿宋" w:hAnsi="仿宋"/>
          <w:b/>
          <w:sz w:val="44"/>
          <w:szCs w:val="44"/>
        </w:rPr>
      </w:pPr>
    </w:p>
    <w:p>
      <w:pPr>
        <w:spacing w:line="560" w:lineRule="exact"/>
        <w:rPr>
          <w:rFonts w:hint="eastAsia" w:ascii="仿宋" w:hAnsi="仿宋" w:eastAsia="仿宋" w:cs="仿宋"/>
          <w:sz w:val="32"/>
          <w:szCs w:val="32"/>
        </w:rPr>
      </w:pPr>
      <w:r>
        <w:rPr>
          <w:rFonts w:hint="eastAsia" w:ascii="仿宋" w:hAnsi="仿宋" w:eastAsia="仿宋" w:cs="仿宋"/>
          <w:color w:val="000000"/>
          <w:sz w:val="32"/>
          <w:szCs w:val="32"/>
        </w:rPr>
        <w:t>各镇人民政府</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街道办事处</w:t>
      </w:r>
      <w:r>
        <w:rPr>
          <w:rFonts w:hint="eastAsia" w:ascii="仿宋" w:hAnsi="仿宋" w:eastAsia="仿宋" w:cs="仿宋"/>
          <w:sz w:val="32"/>
          <w:szCs w:val="32"/>
        </w:rPr>
        <w:t>：</w:t>
      </w:r>
    </w:p>
    <w:p>
      <w:pPr>
        <w:adjustRightInd w:val="0"/>
        <w:snapToGrid w:val="0"/>
        <w:spacing w:line="6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按照《鞍山市农业农村局鞍山市财政局关于进一步优化农机购置补贴工作流程缩短办理时限有关工作的通知》（鞍农发〔2022〕45号）、《辽宁省农业农村厅 辽宁省财政厅关于印发2021-2023年辽宁省农机购置补贴实施方案的通知》（辽农机〔2021〕146号）、《辽宁省农业农村厅 辽宁省财政厅关于印发2021 年中央财政农业相关转移支付项目实施方案的通知》（辽农财〔2021〕151 号）和</w:t>
      </w:r>
      <w:r>
        <w:rPr>
          <w:rFonts w:hint="eastAsia" w:ascii="仿宋" w:hAnsi="仿宋" w:eastAsia="仿宋" w:cs="仿宋"/>
          <w:bCs/>
          <w:sz w:val="32"/>
          <w:szCs w:val="32"/>
        </w:rPr>
        <w:t>《鞍山市2021-2023年农机购置补贴实施方案》（鞍农发</w:t>
      </w:r>
      <w:r>
        <w:rPr>
          <w:rFonts w:hint="eastAsia" w:ascii="仿宋" w:hAnsi="仿宋" w:eastAsia="仿宋" w:cs="仿宋"/>
          <w:sz w:val="32"/>
          <w:szCs w:val="32"/>
        </w:rPr>
        <w:t>〔2021〕46号</w:t>
      </w:r>
      <w:r>
        <w:rPr>
          <w:rFonts w:hint="eastAsia" w:ascii="仿宋" w:hAnsi="仿宋" w:eastAsia="仿宋" w:cs="仿宋"/>
          <w:bCs/>
          <w:sz w:val="32"/>
          <w:szCs w:val="32"/>
        </w:rPr>
        <w:t>）</w:t>
      </w:r>
      <w:r>
        <w:rPr>
          <w:rFonts w:hint="eastAsia" w:ascii="仿宋" w:hAnsi="仿宋" w:eastAsia="仿宋" w:cs="仿宋"/>
          <w:sz w:val="32"/>
          <w:szCs w:val="32"/>
        </w:rPr>
        <w:t>文件要求，为规范实施我区2023年农机购置补贴政策，推动农业机械化向全程、全面、高质、高效转型升级，有效支撑粮食安全、耕地质量改善、重要农产品有效供给和农民增收，促进农业高质高效发展，助力全面推进乡村振兴，加快农业农村现代化。加快我区农机购置补贴资金申领速度，切实发挥补贴政策的实施效益。我区研究制定了《千山区优化农机购置补贴流程</w:t>
      </w:r>
      <w:r>
        <w:rPr>
          <w:rFonts w:hint="eastAsia" w:ascii="仿宋" w:hAnsi="仿宋" w:eastAsia="仿宋" w:cs="仿宋"/>
          <w:sz w:val="32"/>
          <w:szCs w:val="32"/>
          <w:lang w:val="en-US" w:eastAsia="zh-CN"/>
        </w:rPr>
        <w:t>实施</w:t>
      </w:r>
      <w:r>
        <w:rPr>
          <w:rFonts w:hint="eastAsia" w:ascii="仿宋" w:hAnsi="仿宋" w:eastAsia="仿宋" w:cs="仿宋"/>
          <w:sz w:val="32"/>
          <w:szCs w:val="32"/>
        </w:rPr>
        <w:t>方案》，现予印发，请遵照执行。</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hint="eastAsia" w:ascii="仿宋" w:hAnsi="仿宋" w:eastAsia="仿宋" w:cs="仿宋"/>
          <w:sz w:val="32"/>
          <w:szCs w:val="32"/>
        </w:rPr>
        <w:t>千山区优化农机购置补贴流程</w:t>
      </w:r>
      <w:r>
        <w:rPr>
          <w:rFonts w:hint="eastAsia" w:ascii="仿宋" w:hAnsi="仿宋" w:eastAsia="仿宋" w:cs="仿宋"/>
          <w:sz w:val="32"/>
          <w:szCs w:val="32"/>
          <w:lang w:val="en-US" w:eastAsia="zh-CN"/>
        </w:rPr>
        <w:t>实施</w:t>
      </w:r>
      <w:r>
        <w:rPr>
          <w:rFonts w:hint="eastAsia" w:ascii="仿宋" w:hAnsi="仿宋" w:eastAsia="仿宋" w:cs="仿宋"/>
          <w:sz w:val="32"/>
          <w:szCs w:val="32"/>
        </w:rPr>
        <w:t>方案</w:t>
      </w:r>
    </w:p>
    <w:p>
      <w:pPr>
        <w:ind w:left="0" w:leftChars="0" w:firstLine="713" w:firstLineChars="223"/>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2.千山区农业机械购置补贴热线电话</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鞍山市</w:t>
      </w:r>
      <w:r>
        <w:rPr>
          <w:rFonts w:hint="eastAsia" w:ascii="仿宋" w:hAnsi="仿宋" w:eastAsia="仿宋" w:cs="仿宋"/>
          <w:sz w:val="32"/>
          <w:szCs w:val="32"/>
        </w:rPr>
        <w:t xml:space="preserve">千山区农业农村局    </w:t>
      </w:r>
      <w:r>
        <w:rPr>
          <w:rFonts w:hint="eastAsia" w:ascii="仿宋" w:hAnsi="仿宋" w:eastAsia="仿宋" w:cs="仿宋"/>
          <w:sz w:val="32"/>
          <w:szCs w:val="32"/>
          <w:lang w:val="en-US" w:eastAsia="zh-CN"/>
        </w:rPr>
        <w:t>鞍山市</w:t>
      </w:r>
      <w:r>
        <w:rPr>
          <w:rFonts w:hint="eastAsia" w:ascii="仿宋" w:hAnsi="仿宋" w:eastAsia="仿宋" w:cs="仿宋"/>
          <w:sz w:val="32"/>
          <w:szCs w:val="32"/>
        </w:rPr>
        <w:t>千山区财政局</w:t>
      </w:r>
    </w:p>
    <w:p>
      <w:pPr>
        <w:jc w:val="cente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2023年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w:t>
      </w: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both"/>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宋体" w:hAnsi="宋体" w:eastAsia="仿宋" w:cs="宋体"/>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p>
    <w:p>
      <w:pPr>
        <w:jc w:val="center"/>
        <w:rPr>
          <w:rFonts w:hint="eastAsia" w:ascii="宋体" w:hAnsi="宋体" w:eastAsia="宋体" w:cs="宋体"/>
          <w:b/>
          <w:bCs/>
          <w:sz w:val="44"/>
          <w:szCs w:val="44"/>
        </w:rPr>
      </w:pPr>
      <w:r>
        <w:rPr>
          <w:rFonts w:hint="eastAsia" w:ascii="宋体" w:hAnsi="宋体" w:eastAsia="宋体" w:cs="宋体"/>
          <w:b/>
          <w:bCs/>
          <w:sz w:val="44"/>
          <w:szCs w:val="44"/>
        </w:rPr>
        <w:t>千山区优化农机购置补贴流程</w:t>
      </w:r>
      <w:r>
        <w:rPr>
          <w:rFonts w:hint="eastAsia" w:ascii="宋体" w:hAnsi="宋体" w:eastAsia="宋体" w:cs="宋体"/>
          <w:b/>
          <w:bCs/>
          <w:sz w:val="44"/>
          <w:szCs w:val="44"/>
          <w:lang w:val="en-US" w:eastAsia="zh-CN"/>
        </w:rPr>
        <w:t>实施</w:t>
      </w:r>
      <w:r>
        <w:rPr>
          <w:rFonts w:hint="eastAsia" w:ascii="宋体" w:hAnsi="宋体" w:eastAsia="宋体" w:cs="宋体"/>
          <w:b/>
          <w:bCs/>
          <w:sz w:val="44"/>
          <w:szCs w:val="44"/>
        </w:rPr>
        <w:t>方案</w:t>
      </w:r>
    </w:p>
    <w:p>
      <w:pPr>
        <w:ind w:firstLine="640" w:firstLineChars="200"/>
        <w:rPr>
          <w:rFonts w:hint="eastAsia" w:ascii="宋体" w:hAnsi="宋体" w:eastAsia="宋体" w:cs="宋体"/>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按照《鞍山市农业农村局鞍山市财政局关于进一步优化农机购置补贴工作流程缩短办理时限有关工作的通知》（鞍农发〔2022〕45号）、《辽宁省农业农村厅 辽宁省财政厅关于印发2021-2023年辽宁省农机购置补贴实施方案的通知》（辽农机〔2021〕146号）、《辽宁省农业农村厅 辽宁省财政厅关于印发2021 年中央财政农业相关转移支付项目实施方案的通知》（辽农财〔2021〕151 号）和</w:t>
      </w:r>
      <w:r>
        <w:rPr>
          <w:rFonts w:hint="eastAsia" w:ascii="仿宋" w:hAnsi="仿宋" w:eastAsia="仿宋" w:cs="仿宋"/>
          <w:bCs/>
          <w:sz w:val="32"/>
          <w:szCs w:val="32"/>
        </w:rPr>
        <w:t>《鞍山市2021-2023年农机购置补贴实施方案》（鞍农发</w:t>
      </w:r>
      <w:r>
        <w:rPr>
          <w:rFonts w:hint="eastAsia" w:ascii="仿宋" w:hAnsi="仿宋" w:eastAsia="仿宋" w:cs="仿宋"/>
          <w:sz w:val="32"/>
          <w:szCs w:val="32"/>
        </w:rPr>
        <w:t>〔2021〕46号</w:t>
      </w:r>
      <w:r>
        <w:rPr>
          <w:rFonts w:hint="eastAsia" w:ascii="仿宋" w:hAnsi="仿宋" w:eastAsia="仿宋" w:cs="仿宋"/>
          <w:bCs/>
          <w:sz w:val="32"/>
          <w:szCs w:val="32"/>
        </w:rPr>
        <w:t>）</w:t>
      </w:r>
      <w:r>
        <w:rPr>
          <w:rFonts w:hint="eastAsia" w:ascii="仿宋" w:hAnsi="仿宋" w:eastAsia="仿宋" w:cs="仿宋"/>
          <w:sz w:val="32"/>
          <w:szCs w:val="32"/>
        </w:rPr>
        <w:t>文件要求，为规范实施我区2023年农机购置补贴政策，推动农业机械化向全程、全面、高质、高效转型升级，有效支撑粮食安全、耕地质量改善、重要农产品有效供给和农民增收，促进农业高质高效发展，助力全面推进乡村振兴，加快农业农村现代化。加快我区农机购置补贴资金申领速度，切实发挥补贴政策的实施效益。我区研究制定了《千山区优化农机购置补贴流程</w:t>
      </w:r>
      <w:r>
        <w:rPr>
          <w:rFonts w:hint="eastAsia" w:ascii="仿宋" w:hAnsi="仿宋" w:eastAsia="仿宋" w:cs="仿宋"/>
          <w:sz w:val="32"/>
          <w:szCs w:val="32"/>
          <w:lang w:val="en-US" w:eastAsia="zh-CN"/>
        </w:rPr>
        <w:t>实施</w:t>
      </w:r>
      <w:r>
        <w:rPr>
          <w:rFonts w:hint="eastAsia" w:ascii="仿宋" w:hAnsi="仿宋" w:eastAsia="仿宋" w:cs="仿宋"/>
          <w:sz w:val="32"/>
          <w:szCs w:val="32"/>
        </w:rPr>
        <w:t>方案》</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坚持以习近平新时代中国特色社会主义思想为指导，围绕全县乡村振兴战略和农业农村现代化发展“十四五”规划，以满足全市“三农”对机械化生产需要为目标，以稳定实施农机购置补贴政策、最大限度发挥政策效能为主线，以补短板、强弱项、促协调为着力点，突出实施重点，拓展补贴范围，提升服务能力，强化监督管理，持续提升农机购置补贴政策实施的精准化、规范化、便利化水平，引导农业、农村、农民全面应用先进适用的农业机械，加快构建农业机械化产业链现代化新局面，促进农业机械化全程全面高质高效发展，为确保粮食等重要农产品有效供给、巩固拓展脱贫攻坚成果、全面推进乡村振兴和加快农业农村现代化提供坚实支撑。</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二、推行镇（街道）办理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根据省市农业农村主管部门和财政部门的工作要求，</w:t>
      </w:r>
      <w:r>
        <w:rPr>
          <w:rFonts w:hint="eastAsia" w:ascii="仿宋" w:hAnsi="仿宋" w:eastAsia="仿宋" w:cs="仿宋"/>
          <w:sz w:val="32"/>
          <w:szCs w:val="32"/>
          <w:lang w:val="en-US" w:eastAsia="zh-CN"/>
        </w:rPr>
        <w:t>从</w:t>
      </w:r>
      <w:r>
        <w:rPr>
          <w:rFonts w:hint="eastAsia" w:ascii="仿宋" w:hAnsi="仿宋" w:eastAsia="仿宋" w:cs="仿宋"/>
          <w:sz w:val="32"/>
          <w:szCs w:val="32"/>
        </w:rPr>
        <w:t>2023年</w:t>
      </w:r>
      <w:r>
        <w:rPr>
          <w:rFonts w:hint="eastAsia" w:ascii="仿宋" w:hAnsi="仿宋" w:eastAsia="仿宋" w:cs="仿宋"/>
          <w:sz w:val="32"/>
          <w:szCs w:val="32"/>
          <w:lang w:val="en-US" w:eastAsia="zh-CN"/>
        </w:rPr>
        <w:t>起</w:t>
      </w:r>
      <w:r>
        <w:rPr>
          <w:rFonts w:hint="eastAsia" w:ascii="仿宋" w:hAnsi="仿宋" w:eastAsia="仿宋" w:cs="仿宋"/>
          <w:sz w:val="32"/>
          <w:szCs w:val="32"/>
        </w:rPr>
        <w:t>农机购置补贴受理审核、机具核验等工作下放至各镇（街道）办理。目的是进一步优化补贴流程、缩短办理时限、简化审批程序、推进信息化申报等方面工作，为新购机农民提供方便快捷服务。各镇（街道）农机部门要定岗定人，要挖掘自身潜力，加强便民服务水平，加快补贴申办速度，确保按规定时限完成相关工作。</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三、缩短办理时限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将限时办理时限由原来的35个工作日缩短为25个工作日。其中，农业农村部门:各镇（街道）农机部门受理核验于5个工作日内完成(小型机具当天受理、当天核验;牌证管理机具凭牌证免于现场实物核验;大型或设施安装类机具于5个工作日内完成实地核验)、信息公示5个工作日、审核汇总于5个工作日内完成，镇（街道）负责受理审核、录入农机购置补贴系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系统审核</w:t>
      </w:r>
      <w:r>
        <w:rPr>
          <w:rFonts w:hint="eastAsia" w:ascii="仿宋" w:hAnsi="仿宋" w:eastAsia="仿宋" w:cs="仿宋"/>
          <w:sz w:val="32"/>
          <w:szCs w:val="32"/>
        </w:rPr>
        <w:t>、机具核验，区农业农村局审核汇总各镇（街道）上报的购机户的资金兑付信息，将通过审核的申领数据信息材料提交区财政局，区财政局审核区农业农村局提交的资金兑付申请与有关材料，</w:t>
      </w:r>
      <w:r>
        <w:rPr>
          <w:rFonts w:hint="eastAsia" w:ascii="仿宋" w:hAnsi="仿宋" w:eastAsia="仿宋" w:cs="仿宋"/>
          <w:sz w:val="32"/>
          <w:szCs w:val="32"/>
          <w:highlight w:val="none"/>
          <w:u w:val="none"/>
        </w:rPr>
        <w:t>于10个工作日内履行资金拨付</w:t>
      </w:r>
      <w:r>
        <w:rPr>
          <w:rFonts w:hint="eastAsia" w:ascii="仿宋" w:hAnsi="仿宋" w:eastAsia="仿宋" w:cs="仿宋"/>
          <w:sz w:val="32"/>
          <w:szCs w:val="32"/>
          <w:highlight w:val="none"/>
          <w:u w:val="none"/>
          <w:lang w:val="en-US" w:eastAsia="zh-CN"/>
        </w:rPr>
        <w:t>到区农业农村局的工作</w:t>
      </w:r>
      <w:r>
        <w:rPr>
          <w:rFonts w:hint="eastAsia" w:ascii="仿宋" w:hAnsi="仿宋" w:eastAsia="仿宋" w:cs="仿宋"/>
          <w:sz w:val="32"/>
          <w:szCs w:val="32"/>
          <w:highlight w:val="none"/>
          <w:u w:val="none"/>
        </w:rPr>
        <w:t>程序，</w:t>
      </w:r>
      <w:r>
        <w:rPr>
          <w:rFonts w:hint="eastAsia" w:ascii="仿宋" w:hAnsi="仿宋" w:eastAsia="仿宋" w:cs="仿宋"/>
          <w:sz w:val="32"/>
          <w:szCs w:val="32"/>
          <w:highlight w:val="none"/>
          <w:u w:val="none"/>
          <w:lang w:val="en-US" w:eastAsia="zh-CN"/>
        </w:rPr>
        <w:t>区农业农村局</w:t>
      </w:r>
      <w:r>
        <w:rPr>
          <w:rFonts w:hint="eastAsia" w:ascii="仿宋" w:hAnsi="仿宋" w:eastAsia="仿宋" w:cs="仿宋"/>
          <w:sz w:val="32"/>
          <w:szCs w:val="32"/>
          <w:highlight w:val="none"/>
          <w:u w:val="none"/>
        </w:rPr>
        <w:t>组织通过“一卡通”兑付补贴资金。</w:t>
      </w:r>
      <w:r>
        <w:rPr>
          <w:rFonts w:hint="eastAsia" w:ascii="仿宋" w:hAnsi="仿宋" w:eastAsia="仿宋" w:cs="仿宋"/>
          <w:sz w:val="32"/>
          <w:szCs w:val="32"/>
          <w:lang w:val="en-US" w:eastAsia="zh-CN"/>
        </w:rPr>
        <w:t>购机户农机购置补贴</w:t>
      </w:r>
      <w:r>
        <w:rPr>
          <w:rFonts w:hint="eastAsia" w:ascii="仿宋" w:hAnsi="仿宋" w:eastAsia="仿宋" w:cs="仿宋"/>
          <w:sz w:val="32"/>
          <w:szCs w:val="32"/>
        </w:rPr>
        <w:t>档案由镇（街道）负责归档保存。</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四、简化审批程序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各镇（街道）要严格落实组织实施、审核责任；区农业农村局落实监管责任；区财政局落实资金兑付、资金监管责任。区农业农村局受理审核汇总、要与财政局做好资金兑付衔接工作，简化补贴资金兑付审批程序，确保补贴资金按规定时限发放。严禁挤占挪用农机购置补贴资金。</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五、推进信息化申办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各镇（街道）要积极引导购机者使用农机购置补贴手机APP、辽事通信息化方式申办补贴，让农户随时随地申请、查看补贴申办进度。区农业农村局</w:t>
      </w:r>
      <w:r>
        <w:rPr>
          <w:rFonts w:hint="eastAsia" w:ascii="仿宋" w:hAnsi="仿宋" w:eastAsia="仿宋" w:cs="仿宋"/>
          <w:sz w:val="32"/>
          <w:szCs w:val="32"/>
          <w:lang w:val="en-US" w:eastAsia="zh-CN"/>
        </w:rPr>
        <w:t>与各镇（街）</w:t>
      </w:r>
      <w:r>
        <w:rPr>
          <w:rFonts w:hint="eastAsia" w:ascii="仿宋" w:hAnsi="仿宋" w:eastAsia="仿宋" w:cs="仿宋"/>
          <w:sz w:val="32"/>
          <w:szCs w:val="32"/>
        </w:rPr>
        <w:t>要综合利用农机购置补贴信息公开专栏宣传平台，积极推广信息化办理方式。推广应用信息化申办补贴情况，将纳入农机购置补贴年度延伸绩效考核。</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六、强化督导检查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省农业农村厅、省财政厅实施补贴资金发放“周调度、月通报”制度，及时预警和通报超时办理情况。对超过办理时限比率高的地区给予年度绩效考核降档处理。区农业农村局和财政局对申领补贴机具总台(套)数10%进行重点抽查核验，对异常情形申请补贴有关情况将加大核查力度，并逐级上报。</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七、有关工作要求</w:t>
      </w:r>
    </w:p>
    <w:p>
      <w:pPr>
        <w:ind w:firstLine="640" w:firstLineChars="200"/>
        <w:rPr>
          <w:rFonts w:hint="eastAsia" w:ascii="仿宋" w:hAnsi="仿宋" w:eastAsia="仿宋" w:cs="仿宋"/>
          <w:sz w:val="32"/>
          <w:szCs w:val="32"/>
        </w:rPr>
      </w:pPr>
      <w:r>
        <w:rPr>
          <w:rFonts w:hint="eastAsia" w:ascii="楷体" w:hAnsi="楷体" w:eastAsia="楷体" w:cs="楷体"/>
          <w:b w:val="0"/>
          <w:bCs w:val="0"/>
          <w:sz w:val="32"/>
          <w:szCs w:val="32"/>
        </w:rPr>
        <w:t>(一)高度重视，全力推进。</w:t>
      </w:r>
      <w:r>
        <w:rPr>
          <w:rFonts w:hint="eastAsia" w:ascii="仿宋" w:hAnsi="仿宋" w:eastAsia="仿宋" w:cs="仿宋"/>
          <w:sz w:val="32"/>
          <w:szCs w:val="32"/>
        </w:rPr>
        <w:t>2023年3月1日起全区实行新的补贴流程和办理时限。各镇（街道）要切实提高政治站位，将加快补贴申请速度作为为群众办实事的重要内容。各镇（街道）要明确责任分工，合理确定办理窗口的地点、人员，严格落实农机购置补贴政策相关规定。</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(二)强化保障，做好衔接。</w:t>
      </w:r>
      <w:r>
        <w:rPr>
          <w:rFonts w:hint="eastAsia" w:ascii="仿宋" w:hAnsi="仿宋" w:eastAsia="仿宋" w:cs="仿宋"/>
          <w:sz w:val="32"/>
          <w:szCs w:val="32"/>
        </w:rPr>
        <w:t>各镇（街道）农机部门要在政府的统一领导下，选配责任心强、业务素质高、作风优良的人员充实到镇(街道)补贴申领的一线，配备必要的办公设施，并给予必要的工作经费保障。区农业农村局要做好工作衔接，确保相关工作放得稳、接得住，确保在政策调整期间不影响购机者申领补贴。</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(三)大力宣传，强化培训。</w:t>
      </w:r>
      <w:r>
        <w:rPr>
          <w:rFonts w:hint="eastAsia" w:ascii="仿宋" w:hAnsi="仿宋" w:eastAsia="仿宋" w:cs="仿宋"/>
          <w:sz w:val="32"/>
          <w:szCs w:val="32"/>
        </w:rPr>
        <w:t>各镇（街道）要综合运用各种宣传手段，宣传农机购置补贴优化流程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宣传信息化办理具体流程</w:t>
      </w:r>
      <w:r>
        <w:rPr>
          <w:rFonts w:hint="eastAsia" w:ascii="仿宋" w:hAnsi="仿宋" w:eastAsia="仿宋" w:cs="仿宋"/>
          <w:sz w:val="32"/>
          <w:szCs w:val="32"/>
        </w:rPr>
        <w:t>、缩短办理时限的有关规定，着力提升农政策的知晓率，切实保障广大购机者的知情权、监督权。区农业农村局要对镇（街道）具体工作人员集中进行政策理论、申请办理服务系统实际操作培训</w:t>
      </w:r>
      <w:r>
        <w:rPr>
          <w:rFonts w:hint="eastAsia" w:ascii="仿宋" w:hAnsi="仿宋" w:eastAsia="仿宋" w:cs="仿宋"/>
          <w:sz w:val="32"/>
          <w:szCs w:val="32"/>
          <w:lang w:val="en-US" w:eastAsia="zh-CN"/>
        </w:rPr>
        <w:t>或电话指导</w:t>
      </w:r>
      <w:r>
        <w:rPr>
          <w:rFonts w:hint="eastAsia" w:ascii="仿宋" w:hAnsi="仿宋" w:eastAsia="仿宋" w:cs="仿宋"/>
          <w:sz w:val="32"/>
          <w:szCs w:val="32"/>
        </w:rPr>
        <w:t>，提高政策实施的规范性、准确性。</w:t>
      </w:r>
    </w:p>
    <w:p>
      <w:pPr>
        <w:spacing w:line="640" w:lineRule="exact"/>
        <w:ind w:firstLine="640" w:firstLineChars="200"/>
        <w:rPr>
          <w:rFonts w:hint="eastAsia" w:ascii="宋体" w:hAnsi="宋体" w:eastAsia="宋体" w:cs="宋体"/>
          <w:sz w:val="32"/>
          <w:szCs w:val="32"/>
        </w:rPr>
      </w:pPr>
      <w:r>
        <w:rPr>
          <w:rFonts w:hint="eastAsia" w:ascii="楷体" w:hAnsi="楷体" w:eastAsia="楷体" w:cs="楷体"/>
          <w:sz w:val="32"/>
          <w:szCs w:val="32"/>
        </w:rPr>
        <w:t>(四)加强监管，严肃查处。</w:t>
      </w:r>
      <w:r>
        <w:rPr>
          <w:rFonts w:hint="eastAsia" w:ascii="仿宋" w:hAnsi="仿宋" w:eastAsia="仿宋" w:cs="仿宋"/>
          <w:sz w:val="32"/>
          <w:szCs w:val="32"/>
        </w:rPr>
        <w:t>区农业农村局、财政局、各镇（街道）要落实政策实施风险防控责任，加强纪律规矩约束，进一步完善补贴工作的内控制度，规范业务流程，</w:t>
      </w:r>
      <w:r>
        <w:rPr>
          <w:rFonts w:hint="eastAsia" w:ascii="仿宋" w:hAnsi="仿宋" w:eastAsia="仿宋" w:cs="仿宋"/>
          <w:sz w:val="32"/>
          <w:szCs w:val="32"/>
          <w:lang w:val="en-US" w:eastAsia="zh-CN"/>
        </w:rPr>
        <w:t>自行</w:t>
      </w:r>
      <w:r>
        <w:rPr>
          <w:rFonts w:hint="eastAsia" w:ascii="仿宋" w:hAnsi="仿宋" w:eastAsia="仿宋" w:cs="仿宋"/>
          <w:sz w:val="32"/>
          <w:szCs w:val="32"/>
        </w:rPr>
        <w:t>强化监督制约。加强对审核、公示、核验重点实施环节督导检查力度，特别对单人多台套申请补贴的、短期内大批量申请补贴的、同人连年购置同类机具申请补贴的、区域适应性差的机具申请补贴的、实际补贴比例明显偏高或接近预警比例的等异常情形主动报告，按照职责规定，进行调查并提出处理意见建议。要依托办理服务系统，定期对我区补贴数据进行分析、研判，主动开展违规行为全流程分析排查，及时上报。全面落实违规通报和黑名单省际联动处理措施，从严整治突出违规行为，有效维护政策实施良好秩序。</w:t>
      </w:r>
    </w:p>
    <w:p>
      <w:pPr>
        <w:ind w:firstLine="640" w:firstLineChars="200"/>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ind w:firstLine="1680"/>
        <w:rPr>
          <w:rFonts w:hint="eastAsia" w:ascii="宋体" w:hAnsi="宋体" w:eastAsia="宋体" w:cs="宋体"/>
          <w:sz w:val="32"/>
          <w:szCs w:val="32"/>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jc w:val="both"/>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附件2</w:t>
      </w:r>
      <w:bookmarkStart w:id="0" w:name="_GoBack"/>
      <w:bookmarkEnd w:id="0"/>
    </w:p>
    <w:p>
      <w:pPr>
        <w:ind w:firstLine="442" w:firstLineChars="100"/>
        <w:jc w:val="center"/>
        <w:rPr>
          <w:rFonts w:hint="eastAsia" w:ascii="宋体" w:hAnsi="宋体" w:eastAsia="宋体" w:cs="宋体"/>
          <w:b/>
          <w:sz w:val="44"/>
          <w:szCs w:val="44"/>
        </w:rPr>
      </w:pPr>
      <w:r>
        <w:rPr>
          <w:rFonts w:hint="eastAsia" w:ascii="宋体" w:hAnsi="宋体" w:eastAsia="宋体" w:cs="宋体"/>
          <w:b/>
          <w:sz w:val="44"/>
          <w:szCs w:val="44"/>
        </w:rPr>
        <w:t>千山区农业机械购置补贴热线电话</w:t>
      </w:r>
    </w:p>
    <w:p>
      <w:pPr>
        <w:jc w:val="center"/>
        <w:rPr>
          <w:rFonts w:hint="eastAsia" w:ascii="宋体" w:hAnsi="宋体" w:eastAsia="宋体" w:cs="宋体"/>
          <w:sz w:val="32"/>
          <w:szCs w:val="32"/>
        </w:rPr>
      </w:pPr>
    </w:p>
    <w:p>
      <w:pPr>
        <w:spacing w:line="480" w:lineRule="auto"/>
        <w:jc w:val="center"/>
        <w:rPr>
          <w:rFonts w:hint="eastAsia" w:ascii="仿宋" w:hAnsi="仿宋" w:eastAsia="仿宋" w:cs="仿宋"/>
          <w:sz w:val="32"/>
          <w:szCs w:val="32"/>
        </w:rPr>
      </w:pPr>
      <w:r>
        <w:rPr>
          <w:rFonts w:hint="eastAsia" w:ascii="仿宋" w:hAnsi="仿宋" w:eastAsia="仿宋" w:cs="仿宋"/>
          <w:sz w:val="32"/>
          <w:szCs w:val="32"/>
        </w:rPr>
        <w:t>东鞍山镇补贴政策咨询电话：   0412-5088731</w:t>
      </w:r>
    </w:p>
    <w:p>
      <w:pPr>
        <w:spacing w:line="480" w:lineRule="auto"/>
        <w:jc w:val="center"/>
        <w:rPr>
          <w:rFonts w:hint="eastAsia" w:ascii="仿宋" w:hAnsi="仿宋" w:eastAsia="仿宋" w:cs="仿宋"/>
          <w:sz w:val="32"/>
          <w:szCs w:val="32"/>
        </w:rPr>
      </w:pPr>
      <w:r>
        <w:rPr>
          <w:rFonts w:hint="eastAsia" w:ascii="仿宋" w:hAnsi="仿宋" w:eastAsia="仿宋" w:cs="仿宋"/>
          <w:sz w:val="32"/>
          <w:szCs w:val="32"/>
        </w:rPr>
        <w:t>汤岗子镇补贴政策咨询电话：   0412-2400025</w:t>
      </w:r>
    </w:p>
    <w:p>
      <w:pPr>
        <w:spacing w:line="480" w:lineRule="auto"/>
        <w:jc w:val="center"/>
        <w:rPr>
          <w:rFonts w:hint="eastAsia" w:ascii="仿宋" w:hAnsi="仿宋" w:eastAsia="仿宋" w:cs="仿宋"/>
          <w:sz w:val="32"/>
          <w:szCs w:val="32"/>
        </w:rPr>
      </w:pPr>
      <w:r>
        <w:rPr>
          <w:rFonts w:hint="eastAsia" w:ascii="仿宋" w:hAnsi="仿宋" w:eastAsia="仿宋" w:cs="仿宋"/>
          <w:sz w:val="32"/>
          <w:szCs w:val="32"/>
        </w:rPr>
        <w:t>大 屯 镇补贴政策咨询电话：   0412-6166006</w:t>
      </w:r>
    </w:p>
    <w:p>
      <w:pPr>
        <w:spacing w:line="480" w:lineRule="auto"/>
        <w:jc w:val="center"/>
        <w:rPr>
          <w:rFonts w:hint="eastAsia" w:ascii="仿宋" w:hAnsi="仿宋" w:eastAsia="仿宋" w:cs="仿宋"/>
          <w:sz w:val="32"/>
          <w:szCs w:val="32"/>
        </w:rPr>
      </w:pPr>
      <w:r>
        <w:rPr>
          <w:rFonts w:hint="eastAsia" w:ascii="仿宋" w:hAnsi="仿宋" w:eastAsia="仿宋" w:cs="仿宋"/>
          <w:sz w:val="32"/>
          <w:szCs w:val="32"/>
        </w:rPr>
        <w:t>甘 泉 镇补贴政策咨询电话：   0412-3532005</w:t>
      </w:r>
    </w:p>
    <w:p>
      <w:pPr>
        <w:spacing w:line="480" w:lineRule="auto"/>
        <w:jc w:val="center"/>
        <w:rPr>
          <w:rFonts w:hint="eastAsia" w:ascii="仿宋" w:hAnsi="仿宋" w:eastAsia="仿宋" w:cs="仿宋"/>
          <w:sz w:val="32"/>
          <w:szCs w:val="32"/>
        </w:rPr>
      </w:pPr>
      <w:r>
        <w:rPr>
          <w:rFonts w:hint="eastAsia" w:ascii="仿宋" w:hAnsi="仿宋" w:eastAsia="仿宋" w:cs="仿宋"/>
          <w:sz w:val="32"/>
          <w:szCs w:val="32"/>
        </w:rPr>
        <w:t>唐家房镇补贴政策咨询电话：   0412-2462058</w:t>
      </w:r>
    </w:p>
    <w:p>
      <w:pPr>
        <w:spacing w:line="480" w:lineRule="auto"/>
        <w:jc w:val="center"/>
        <w:rPr>
          <w:rFonts w:hint="eastAsia" w:ascii="仿宋" w:hAnsi="仿宋" w:eastAsia="仿宋" w:cs="仿宋"/>
          <w:sz w:val="32"/>
          <w:szCs w:val="32"/>
        </w:rPr>
      </w:pPr>
      <w:r>
        <w:rPr>
          <w:rFonts w:hint="eastAsia" w:ascii="仿宋" w:hAnsi="仿宋" w:eastAsia="仿宋" w:cs="仿宋"/>
          <w:sz w:val="32"/>
          <w:szCs w:val="32"/>
        </w:rPr>
        <w:t>农机购置补贴政策咨询电话：   0412-2312202</w:t>
      </w:r>
    </w:p>
    <w:p>
      <w:pPr>
        <w:spacing w:line="480" w:lineRule="auto"/>
        <w:jc w:val="center"/>
        <w:rPr>
          <w:rFonts w:hint="eastAsia" w:ascii="仿宋" w:hAnsi="仿宋" w:eastAsia="仿宋" w:cs="仿宋"/>
          <w:sz w:val="32"/>
          <w:szCs w:val="32"/>
        </w:rPr>
      </w:pPr>
      <w:r>
        <w:rPr>
          <w:rFonts w:hint="eastAsia" w:ascii="仿宋" w:hAnsi="仿宋" w:eastAsia="仿宋" w:cs="仿宋"/>
          <w:sz w:val="32"/>
          <w:szCs w:val="32"/>
        </w:rPr>
        <w:t>农机购置补贴质量投诉电话：   0412-2312202</w:t>
      </w:r>
    </w:p>
    <w:p>
      <w:pPr>
        <w:spacing w:line="480" w:lineRule="auto"/>
        <w:jc w:val="center"/>
        <w:rPr>
          <w:rFonts w:hint="eastAsia" w:ascii="仿宋" w:hAnsi="仿宋" w:eastAsia="仿宋" w:cs="仿宋"/>
          <w:sz w:val="32"/>
          <w:szCs w:val="32"/>
        </w:rPr>
      </w:pPr>
      <w:r>
        <w:rPr>
          <w:rFonts w:hint="eastAsia" w:ascii="仿宋" w:hAnsi="仿宋" w:eastAsia="仿宋" w:cs="仿宋"/>
          <w:sz w:val="32"/>
          <w:szCs w:val="32"/>
        </w:rPr>
        <w:t>农机购置补贴工作举报电话：   0412-2312202</w:t>
      </w:r>
    </w:p>
    <w:p>
      <w:pPr>
        <w:spacing w:line="480" w:lineRule="auto"/>
        <w:jc w:val="center"/>
        <w:rPr>
          <w:rFonts w:hint="eastAsia" w:ascii="仿宋" w:hAnsi="仿宋" w:eastAsia="仿宋" w:cs="仿宋"/>
          <w:sz w:val="32"/>
          <w:szCs w:val="32"/>
        </w:rPr>
      </w:pPr>
      <w:r>
        <w:rPr>
          <w:rFonts w:hint="eastAsia" w:ascii="仿宋" w:hAnsi="仿宋" w:eastAsia="仿宋" w:cs="仿宋"/>
          <w:sz w:val="32"/>
          <w:szCs w:val="32"/>
        </w:rPr>
        <w:t>农机购置补贴牌证咨询电话：   0412-2312202</w:t>
      </w:r>
    </w:p>
    <w:p>
      <w:pPr>
        <w:jc w:val="center"/>
        <w:rPr>
          <w:rFonts w:hint="eastAsia" w:ascii="仿宋" w:hAnsi="仿宋" w:eastAsia="仿宋" w:cs="仿宋"/>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YWEwODg4MTgyN2VlMTNlZmY3ODUyMGMzNzYwMmEifQ=="/>
  </w:docVars>
  <w:rsids>
    <w:rsidRoot w:val="4E2464D5"/>
    <w:rsid w:val="00564E4E"/>
    <w:rsid w:val="00971560"/>
    <w:rsid w:val="00B04A23"/>
    <w:rsid w:val="024C39C8"/>
    <w:rsid w:val="059524BF"/>
    <w:rsid w:val="059B3D35"/>
    <w:rsid w:val="23510446"/>
    <w:rsid w:val="240400E9"/>
    <w:rsid w:val="26FD2518"/>
    <w:rsid w:val="278F173B"/>
    <w:rsid w:val="281E41B1"/>
    <w:rsid w:val="2A372FD6"/>
    <w:rsid w:val="2C924857"/>
    <w:rsid w:val="31A71F6B"/>
    <w:rsid w:val="38AD5551"/>
    <w:rsid w:val="3A4E1655"/>
    <w:rsid w:val="3B573D10"/>
    <w:rsid w:val="3E903A48"/>
    <w:rsid w:val="3F8F6660"/>
    <w:rsid w:val="445D269B"/>
    <w:rsid w:val="476C7DD7"/>
    <w:rsid w:val="4E2464D5"/>
    <w:rsid w:val="53E702EC"/>
    <w:rsid w:val="5AA01082"/>
    <w:rsid w:val="5E060304"/>
    <w:rsid w:val="668A4D8E"/>
    <w:rsid w:val="66A25B69"/>
    <w:rsid w:val="71D24863"/>
    <w:rsid w:val="734C7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D3A3E9-3A1B-4104-AEDC-B34A9DC08CEF}">
  <ds:schemaRefs/>
</ds:datastoreItem>
</file>

<file path=docProps/app.xml><?xml version="1.0" encoding="utf-8"?>
<Properties xmlns="http://schemas.openxmlformats.org/officeDocument/2006/extended-properties" xmlns:vt="http://schemas.openxmlformats.org/officeDocument/2006/docPropsVTypes">
  <Template>Normal</Template>
  <Pages>9</Pages>
  <Words>3194</Words>
  <Characters>3396</Characters>
  <Lines>1</Lines>
  <Paragraphs>1</Paragraphs>
  <TotalTime>3</TotalTime>
  <ScaleCrop>false</ScaleCrop>
  <LinksUpToDate>false</LinksUpToDate>
  <CharactersWithSpaces>3546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2017-04-25T06:34:00Z</dcterms:created>
  <dc:creator>Administrator</dc:creator>
  <cp:lastModifiedBy>搏</cp:lastModifiedBy>
  <cp:lastPrinted>2023-03-16T02:52:00Z</cp:lastPrinted>
  <dcterms:modified xsi:type="dcterms:W3CDTF">2023-04-03T06:50:55Z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669BDEF2424C4616A4F739BFCCB71E03</vt:lpwstr>
  </property>
</Properties>
</file>